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5725F0" w:rsidRPr="00642C52" w:rsidRDefault="005725F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Theme="minorHAnsi" w:hAnsiTheme="minorHAnsi" w:cstheme="minorHAnsi"/>
        </w:rPr>
      </w:pPr>
    </w:p>
    <w:p w14:paraId="00000002" w14:textId="77777777" w:rsidR="005725F0" w:rsidRPr="00642C52" w:rsidRDefault="00000000">
      <w:pPr>
        <w:rPr>
          <w:rFonts w:asciiTheme="minorHAnsi" w:eastAsia="Avenir" w:hAnsiTheme="minorHAnsi" w:cstheme="minorHAnsi"/>
          <w:sz w:val="40"/>
          <w:szCs w:val="40"/>
        </w:rPr>
      </w:pPr>
      <w:r w:rsidRPr="00642C52">
        <w:rPr>
          <w:rFonts w:asciiTheme="minorHAnsi" w:eastAsia="Avenir" w:hAnsiTheme="minorHAnsi" w:cstheme="minorHAnsi"/>
          <w:sz w:val="40"/>
          <w:szCs w:val="40"/>
        </w:rPr>
        <w:t>TISKOVÁ ZPRÁVA</w:t>
      </w:r>
    </w:p>
    <w:p w14:paraId="00000003" w14:textId="45278CF0" w:rsidR="005725F0" w:rsidRPr="00642C52" w:rsidRDefault="00000000">
      <w:pPr>
        <w:rPr>
          <w:rFonts w:asciiTheme="minorHAnsi" w:eastAsia="Avenir" w:hAnsiTheme="minorHAnsi" w:cstheme="minorHAnsi"/>
        </w:rPr>
      </w:pPr>
      <w:r w:rsidRPr="00642C52">
        <w:rPr>
          <w:rFonts w:asciiTheme="minorHAnsi" w:eastAsia="Avenir" w:hAnsiTheme="minorHAnsi" w:cstheme="minorHAnsi"/>
        </w:rPr>
        <w:t xml:space="preserve">Praha, </w:t>
      </w:r>
      <w:r w:rsidR="001828AA">
        <w:rPr>
          <w:rFonts w:asciiTheme="minorHAnsi" w:eastAsia="Avenir" w:hAnsiTheme="minorHAnsi" w:cstheme="minorHAnsi"/>
        </w:rPr>
        <w:t>05.02.</w:t>
      </w:r>
      <w:r w:rsidRPr="00642C52">
        <w:rPr>
          <w:rFonts w:asciiTheme="minorHAnsi" w:eastAsia="Avenir" w:hAnsiTheme="minorHAnsi" w:cstheme="minorHAnsi"/>
        </w:rPr>
        <w:t xml:space="preserve"> 202</w:t>
      </w:r>
      <w:r w:rsidR="00642C52">
        <w:rPr>
          <w:rFonts w:asciiTheme="minorHAnsi" w:eastAsia="Avenir" w:hAnsiTheme="minorHAnsi" w:cstheme="minorHAnsi"/>
        </w:rPr>
        <w:t>6</w:t>
      </w:r>
    </w:p>
    <w:p w14:paraId="00000004" w14:textId="77777777" w:rsidR="005725F0" w:rsidRPr="00642C52" w:rsidRDefault="005725F0">
      <w:pPr>
        <w:rPr>
          <w:rFonts w:asciiTheme="minorHAnsi" w:eastAsia="Avenir" w:hAnsiTheme="minorHAnsi" w:cstheme="minorHAnsi"/>
        </w:rPr>
      </w:pPr>
    </w:p>
    <w:p w14:paraId="00000005" w14:textId="77777777" w:rsidR="005725F0" w:rsidRPr="002E1FC9" w:rsidRDefault="005725F0">
      <w:pPr>
        <w:rPr>
          <w:rFonts w:asciiTheme="minorHAnsi" w:eastAsia="Avenir" w:hAnsiTheme="minorHAnsi" w:cstheme="minorHAnsi"/>
          <w:b/>
          <w:bCs/>
        </w:rPr>
      </w:pPr>
    </w:p>
    <w:p w14:paraId="4A19ACE6" w14:textId="77777777" w:rsidR="00B51BF0" w:rsidRPr="002E1FC9" w:rsidRDefault="00B51BF0" w:rsidP="00B51BF0">
      <w:pPr>
        <w:rPr>
          <w:rFonts w:ascii="Calibri" w:hAnsi="Calibri" w:cs="Calibri"/>
          <w:b/>
          <w:bCs/>
          <w:sz w:val="28"/>
          <w:szCs w:val="28"/>
        </w:rPr>
      </w:pPr>
    </w:p>
    <w:p w14:paraId="7DA58A5A" w14:textId="77777777" w:rsidR="002E1FC9" w:rsidRPr="002E1FC9" w:rsidRDefault="002E1FC9" w:rsidP="002E1FC9">
      <w:pPr>
        <w:rPr>
          <w:rFonts w:asciiTheme="minorHAnsi" w:eastAsia="Avenir" w:hAnsiTheme="minorHAnsi" w:cstheme="minorHAnsi"/>
          <w:b/>
          <w:bCs/>
          <w:sz w:val="32"/>
          <w:szCs w:val="32"/>
        </w:rPr>
      </w:pPr>
      <w:r w:rsidRPr="002E1FC9">
        <w:rPr>
          <w:rFonts w:asciiTheme="minorHAnsi" w:eastAsia="Avenir" w:hAnsiTheme="minorHAnsi" w:cstheme="minorHAnsi"/>
          <w:b/>
          <w:bCs/>
          <w:sz w:val="32"/>
          <w:szCs w:val="32"/>
        </w:rPr>
        <w:t>Laser a pleť: Jak funguje tato stálice v estetice a podle čeho si vybrat?</w:t>
      </w:r>
    </w:p>
    <w:p w14:paraId="52B989FE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</w:p>
    <w:p w14:paraId="32EFB34F" w14:textId="77777777" w:rsidR="002E1FC9" w:rsidRPr="002E1FC9" w:rsidRDefault="002E1FC9" w:rsidP="002E1FC9">
      <w:pPr>
        <w:rPr>
          <w:rFonts w:asciiTheme="minorHAnsi" w:eastAsia="Avenir" w:hAnsiTheme="minorHAnsi" w:cstheme="minorHAnsi"/>
          <w:b/>
          <w:bCs/>
        </w:rPr>
      </w:pPr>
      <w:r w:rsidRPr="002E1FC9">
        <w:rPr>
          <w:rFonts w:asciiTheme="minorHAnsi" w:eastAsia="Avenir" w:hAnsiTheme="minorHAnsi" w:cstheme="minorHAnsi"/>
          <w:b/>
          <w:bCs/>
        </w:rPr>
        <w:t>Svět estetické medicíny se mění skoro každý měsíc. Na sociálních sítích se neustále</w:t>
      </w:r>
    </w:p>
    <w:p w14:paraId="30BEB5F7" w14:textId="77777777" w:rsidR="002E1FC9" w:rsidRPr="002E1FC9" w:rsidRDefault="002E1FC9" w:rsidP="002E1FC9">
      <w:pPr>
        <w:rPr>
          <w:rFonts w:asciiTheme="minorHAnsi" w:eastAsia="Avenir" w:hAnsiTheme="minorHAnsi" w:cstheme="minorHAnsi"/>
          <w:b/>
          <w:bCs/>
        </w:rPr>
      </w:pPr>
      <w:r w:rsidRPr="002E1FC9">
        <w:rPr>
          <w:rFonts w:asciiTheme="minorHAnsi" w:eastAsia="Avenir" w:hAnsiTheme="minorHAnsi" w:cstheme="minorHAnsi"/>
          <w:b/>
          <w:bCs/>
        </w:rPr>
        <w:t>objevují nové „zázračné“ metody, ale laser si drží svou pozici stálice. Je to tím, že jeho</w:t>
      </w:r>
    </w:p>
    <w:p w14:paraId="1F579D86" w14:textId="77777777" w:rsidR="002E1FC9" w:rsidRPr="002E1FC9" w:rsidRDefault="002E1FC9" w:rsidP="002E1FC9">
      <w:pPr>
        <w:rPr>
          <w:rFonts w:asciiTheme="minorHAnsi" w:eastAsia="Avenir" w:hAnsiTheme="minorHAnsi" w:cstheme="minorHAnsi"/>
          <w:b/>
          <w:bCs/>
        </w:rPr>
      </w:pPr>
      <w:r w:rsidRPr="002E1FC9">
        <w:rPr>
          <w:rFonts w:asciiTheme="minorHAnsi" w:eastAsia="Avenir" w:hAnsiTheme="minorHAnsi" w:cstheme="minorHAnsi"/>
          <w:b/>
          <w:bCs/>
        </w:rPr>
        <w:t>výsledky jsou předvídatelné a vědecky podložené. Nejde jen o povrchové osvěžení, ale o</w:t>
      </w:r>
    </w:p>
    <w:p w14:paraId="7F42DA85" w14:textId="77777777" w:rsidR="002E1FC9" w:rsidRPr="002E1FC9" w:rsidRDefault="002E1FC9" w:rsidP="002E1FC9">
      <w:pPr>
        <w:rPr>
          <w:rFonts w:asciiTheme="minorHAnsi" w:eastAsia="Avenir" w:hAnsiTheme="minorHAnsi" w:cstheme="minorHAnsi"/>
          <w:b/>
          <w:bCs/>
        </w:rPr>
      </w:pPr>
      <w:r w:rsidRPr="002E1FC9">
        <w:rPr>
          <w:rFonts w:asciiTheme="minorHAnsi" w:eastAsia="Avenir" w:hAnsiTheme="minorHAnsi" w:cstheme="minorHAnsi"/>
          <w:b/>
          <w:bCs/>
        </w:rPr>
        <w:t>hloubkovou přestavbu pleti. Laser dokáže nastartovat tvorbu kolagenu, vyhladit jizvy po</w:t>
      </w:r>
    </w:p>
    <w:p w14:paraId="42C60D0A" w14:textId="77777777" w:rsidR="002E1FC9" w:rsidRPr="002E1FC9" w:rsidRDefault="002E1FC9" w:rsidP="002E1FC9">
      <w:pPr>
        <w:rPr>
          <w:rFonts w:asciiTheme="minorHAnsi" w:eastAsia="Avenir" w:hAnsiTheme="minorHAnsi" w:cstheme="minorHAnsi"/>
          <w:b/>
          <w:bCs/>
        </w:rPr>
      </w:pPr>
      <w:r w:rsidRPr="002E1FC9">
        <w:rPr>
          <w:rFonts w:asciiTheme="minorHAnsi" w:eastAsia="Avenir" w:hAnsiTheme="minorHAnsi" w:cstheme="minorHAnsi"/>
          <w:b/>
          <w:bCs/>
        </w:rPr>
        <w:t>akné, a dokonce pomoci v intimních oblastech, kde jiné metody selhávají.</w:t>
      </w:r>
    </w:p>
    <w:p w14:paraId="21EF1C92" w14:textId="77777777" w:rsid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</w:p>
    <w:p w14:paraId="42EF01B0" w14:textId="65D7C6B6" w:rsidR="002E1FC9" w:rsidRPr="002E1FC9" w:rsidRDefault="002E1FC9" w:rsidP="002E1FC9">
      <w:pPr>
        <w:rPr>
          <w:rFonts w:asciiTheme="minorHAnsi" w:eastAsia="Avenir" w:hAnsiTheme="minorHAnsi" w:cstheme="minorHAnsi"/>
          <w:b/>
          <w:bCs/>
          <w:sz w:val="22"/>
          <w:szCs w:val="22"/>
        </w:rPr>
      </w:pPr>
      <w:r w:rsidRPr="002E1FC9">
        <w:rPr>
          <w:rFonts w:asciiTheme="minorHAnsi" w:eastAsia="Avenir" w:hAnsiTheme="minorHAnsi" w:cstheme="minorHAnsi"/>
          <w:b/>
          <w:bCs/>
          <w:sz w:val="22"/>
          <w:szCs w:val="22"/>
        </w:rPr>
        <w:t>Jak laser pod kůží vlastně pracuje?</w:t>
      </w:r>
    </w:p>
    <w:p w14:paraId="66209A99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Zjednodušeně řečeno, laser cíleně předává kůži energii ve formě tepla. Tento kontrolovaný „šok“</w:t>
      </w:r>
    </w:p>
    <w:p w14:paraId="0BD7BB5F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nastartuje přirozené hojivé procesy a donutí buňky k produkci nového kolagenu a elastinu.</w:t>
      </w:r>
    </w:p>
    <w:p w14:paraId="6E3BF28B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U moderních přístrojů se často setkáte s pojmem frakční technologie. Ta funguje tak, že paprsek</w:t>
      </w:r>
    </w:p>
    <w:p w14:paraId="0CD49FD5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nedopadá na pleť v jedné velké ploše, ale dělí se do tisíců mikrobodů. Mezi těmito body zůstává</w:t>
      </w:r>
    </w:p>
    <w:p w14:paraId="5404600E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okolní tkáň neporušená, což zásadně zrychluje hojení. Výsledek se málokdy dostaví jako okamžitý</w:t>
      </w:r>
    </w:p>
    <w:p w14:paraId="46E5E356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„wow efekt“ do druhého dne; pleť se totiž postupně přestavuje několik týdnů, jak kolagen dozrává a</w:t>
      </w:r>
    </w:p>
    <w:p w14:paraId="7C4F2372" w14:textId="77777777" w:rsid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pleť se stává rozzářenou a vyhlazenou.</w:t>
      </w:r>
    </w:p>
    <w:p w14:paraId="2BF9D822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</w:p>
    <w:p w14:paraId="030FB804" w14:textId="77777777" w:rsidR="002E1FC9" w:rsidRPr="002E1FC9" w:rsidRDefault="002E1FC9" w:rsidP="002E1FC9">
      <w:pPr>
        <w:rPr>
          <w:rFonts w:asciiTheme="minorHAnsi" w:eastAsia="Avenir" w:hAnsiTheme="minorHAnsi" w:cstheme="minorHAnsi"/>
          <w:b/>
          <w:bCs/>
          <w:sz w:val="22"/>
          <w:szCs w:val="22"/>
        </w:rPr>
      </w:pPr>
      <w:r w:rsidRPr="002E1FC9">
        <w:rPr>
          <w:rFonts w:asciiTheme="minorHAnsi" w:eastAsia="Avenir" w:hAnsiTheme="minorHAnsi" w:cstheme="minorHAnsi"/>
          <w:b/>
          <w:bCs/>
          <w:sz w:val="22"/>
          <w:szCs w:val="22"/>
        </w:rPr>
        <w:t>Který laser zvolit? Rozhoduje cíl i čas na hojení</w:t>
      </w:r>
    </w:p>
    <w:p w14:paraId="0D131EA3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Výběr ošetření nedává smysl podle názvu přístroje, ale podle toho, co vaše pleť potřebuje a kolik dní</w:t>
      </w:r>
    </w:p>
    <w:p w14:paraId="318B1B00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si můžete dovolit strávit doma v režimu hojení.</w:t>
      </w:r>
    </w:p>
    <w:p w14:paraId="409799EB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b/>
          <w:bCs/>
          <w:sz w:val="22"/>
          <w:szCs w:val="22"/>
        </w:rPr>
        <w:t>Pro hlubokou texturu a jizvy (Frakční CO2):</w:t>
      </w:r>
      <w:r w:rsidRPr="002E1FC9">
        <w:rPr>
          <w:rFonts w:asciiTheme="minorHAnsi" w:eastAsia="Avenir" w:hAnsiTheme="minorHAnsi" w:cstheme="minorHAnsi"/>
          <w:sz w:val="22"/>
          <w:szCs w:val="22"/>
        </w:rPr>
        <w:t xml:space="preserve"> Patří mezi nejsilnější volby. „Je ideální, když řešíte</w:t>
      </w:r>
    </w:p>
    <w:p w14:paraId="12F8AF8B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výraznější vrásky, jizvy po akné či pigmentové skvrny, protože dokáže efektivně odpařit staré buňky a</w:t>
      </w:r>
    </w:p>
    <w:p w14:paraId="69731726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sjednotit barevný tón pleti. Energie proniká hlouběji a pleť se po zákroku pár dní loupe. Připravte se</w:t>
      </w:r>
    </w:p>
    <w:p w14:paraId="7F4BFAB9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na to, že první dny nebudou příjemné, protože pleť bude červená, oteklá a citlivá jako po silném</w:t>
      </w:r>
    </w:p>
    <w:p w14:paraId="20DE76F5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spálení na slunci. Postupně začne tmavnou a loupat se. Tento proces trvá zhruba týden, po kterém se</w:t>
      </w:r>
    </w:p>
    <w:p w14:paraId="11865046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objeví nová, jemná pleť s viditelně jemnějšími póry a texturou,“ říká dermatoložka MUDr. Adéla</w:t>
      </w:r>
    </w:p>
    <w:p w14:paraId="68C25AE7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Procházková z Perfect Clinic Dermatology.</w:t>
      </w:r>
    </w:p>
    <w:p w14:paraId="03264915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</w:p>
    <w:p w14:paraId="6ECE5316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b/>
          <w:bCs/>
          <w:sz w:val="22"/>
          <w:szCs w:val="22"/>
        </w:rPr>
        <w:t>Pro lifting a zpevnění bez skalpelu (Fotona)</w:t>
      </w:r>
      <w:r w:rsidRPr="002E1FC9">
        <w:rPr>
          <w:rFonts w:asciiTheme="minorHAnsi" w:eastAsia="Avenir" w:hAnsiTheme="minorHAnsi" w:cstheme="minorHAnsi"/>
          <w:sz w:val="22"/>
          <w:szCs w:val="22"/>
        </w:rPr>
        <w:t xml:space="preserve"> Tento typ laseru umí stimulovat kolagen v různých</w:t>
      </w:r>
    </w:p>
    <w:p w14:paraId="7C56767E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vrstvách kůže i sliznice a nabízí širokou škálu ošetření podle toho, co vás trápí. Lze zvolit lehkou</w:t>
      </w:r>
    </w:p>
    <w:p w14:paraId="1C0CA827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peelingovou variantu pro okamžitý refresh pleti, ale i cílené ošetření očního okolí pro zpevnění víček</w:t>
      </w:r>
    </w:p>
    <w:p w14:paraId="2C9B94B2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nebo osvěžení rtů, kterému dodá jemný objem a barvu. Maximální efekt pak přináší 4D lifting, který</w:t>
      </w:r>
    </w:p>
    <w:p w14:paraId="67A430CD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kombinuje čtyři různé módy ošetření včetně působení zevnitř úst pro hloubkové vypnutí kontur</w:t>
      </w:r>
    </w:p>
    <w:p w14:paraId="20F114E5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obličeje bez nutnosti operace.</w:t>
      </w:r>
    </w:p>
    <w:p w14:paraId="5BBB68A9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Výhodou je velmi krátká rekonvalescence. U 4D Fotony je návrat do běžného režimu rychlý a většina</w:t>
      </w:r>
    </w:p>
    <w:p w14:paraId="3FAB0292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pacientek je druhý den bez omezení. Zároveň je jejím největším benefitem přirozený výsledek. Pleť</w:t>
      </w:r>
    </w:p>
    <w:p w14:paraId="1E8E7973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lastRenderedPageBreak/>
        <w:t>nepůsobí „udělaně“, ale spíš jako své lepší, odpočatější já. Právě proto je 4D Fotona oblíbenou volbou</w:t>
      </w:r>
    </w:p>
    <w:p w14:paraId="5AD60585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pro ženy, které chtějí viditelné omlazení bez dramatických změn a delší rekonvalescence.</w:t>
      </w:r>
    </w:p>
    <w:p w14:paraId="5F9EA9DD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</w:p>
    <w:p w14:paraId="64E7685D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V obou případech platí, že domácí péče a striktní ochrana před sluncem jsou klíčové. Bez vysokého</w:t>
      </w:r>
    </w:p>
    <w:p w14:paraId="1C9B92E7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faktoru riskujete pigmentové skvrny, které by výsledek znehodnotily.</w:t>
      </w:r>
    </w:p>
    <w:p w14:paraId="395F2291" w14:textId="77777777" w:rsid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</w:p>
    <w:p w14:paraId="175F569A" w14:textId="2AE54A46" w:rsidR="002E1FC9" w:rsidRPr="002E1FC9" w:rsidRDefault="002E1FC9" w:rsidP="002E1FC9">
      <w:pPr>
        <w:rPr>
          <w:rFonts w:asciiTheme="minorHAnsi" w:eastAsia="Avenir" w:hAnsiTheme="minorHAnsi" w:cstheme="minorHAnsi"/>
          <w:b/>
          <w:bCs/>
          <w:sz w:val="22"/>
          <w:szCs w:val="22"/>
        </w:rPr>
      </w:pPr>
      <w:r w:rsidRPr="002E1FC9">
        <w:rPr>
          <w:rFonts w:asciiTheme="minorHAnsi" w:eastAsia="Avenir" w:hAnsiTheme="minorHAnsi" w:cstheme="minorHAnsi"/>
          <w:b/>
          <w:bCs/>
          <w:sz w:val="22"/>
          <w:szCs w:val="22"/>
        </w:rPr>
        <w:t>Když vás trápí jizvy</w:t>
      </w:r>
    </w:p>
    <w:p w14:paraId="3F8A0BA4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Jizvy po operacích, úrazech nebo akné jsou pro laser ideálním cílem, ale vyžadují trpělivost. Laser</w:t>
      </w:r>
    </w:p>
    <w:p w14:paraId="2DED672C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(typicky frakční CO2) pracuje v mikropaprscích, které odstraňují poškozenou povrchovou vrstvu a</w:t>
      </w:r>
    </w:p>
    <w:p w14:paraId="079BDF99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stimulují novotvorbu tkáně přímo v místě jizvy. Je důležité vědět, že jizva se většinou úplně</w:t>
      </w:r>
    </w:p>
    <w:p w14:paraId="01DDB78B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nevymaže, ale dá se výrazně zjemnit, opticky srovnat s okolím a udělat méně nápadnou. U jizev po</w:t>
      </w:r>
    </w:p>
    <w:p w14:paraId="31D7037F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akné navíc záleží na jejich typu, zda jsou hluboké (atrofické), nebo naopak vystouplé (keloidní). Často</w:t>
      </w:r>
    </w:p>
    <w:p w14:paraId="20ADFB3A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se proto kombinuje více metod a nejlepší výsledky přichází po sérii několika sezení, kdy se struktura</w:t>
      </w:r>
    </w:p>
    <w:p w14:paraId="4D8BB39D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kůže remodeluje postupně a přirozeně.</w:t>
      </w:r>
    </w:p>
    <w:p w14:paraId="3D04202E" w14:textId="77777777" w:rsid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</w:p>
    <w:p w14:paraId="03767C2F" w14:textId="11BDE4ED" w:rsidR="002E1FC9" w:rsidRPr="002E1FC9" w:rsidRDefault="002E1FC9" w:rsidP="002E1FC9">
      <w:pPr>
        <w:rPr>
          <w:rFonts w:asciiTheme="minorHAnsi" w:eastAsia="Avenir" w:hAnsiTheme="minorHAnsi" w:cstheme="minorHAnsi"/>
          <w:b/>
          <w:bCs/>
          <w:sz w:val="22"/>
          <w:szCs w:val="22"/>
        </w:rPr>
      </w:pPr>
      <w:r w:rsidRPr="002E1FC9">
        <w:rPr>
          <w:rFonts w:asciiTheme="minorHAnsi" w:eastAsia="Avenir" w:hAnsiTheme="minorHAnsi" w:cstheme="minorHAnsi"/>
          <w:b/>
          <w:bCs/>
          <w:sz w:val="22"/>
          <w:szCs w:val="22"/>
        </w:rPr>
        <w:t>Intimní medicína: Komfort, o kterém se dříve mlčelo</w:t>
      </w:r>
    </w:p>
    <w:p w14:paraId="7386CAFF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Moderní využití laseru sahá i do intimní oblasti. Pomáhá řešit suchost sliznic, diskomfort po porodech</w:t>
      </w:r>
    </w:p>
    <w:p w14:paraId="1526941F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nebo mírnou stresovou inkontinenci. Teplo z laseru sliznici zpevní a hydratuje, což vrací ženám</w:t>
      </w:r>
    </w:p>
    <w:p w14:paraId="040D29EE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komfort, který často považovaly za nevratně ztracený. Laser lze také použit při mírné korekci labii,</w:t>
      </w:r>
    </w:p>
    <w:p w14:paraId="080E3993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kdy žena nechce ještě postupovat labioplastiku.</w:t>
      </w:r>
    </w:p>
    <w:p w14:paraId="24C37307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I zde je však nutné počítat s krátkou rekonvalescencí, která obvykle trvá jeden týden a zahrnuje</w:t>
      </w:r>
    </w:p>
    <w:p w14:paraId="792096FA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klidový režim bez pohlavního styku, koupání v bazénech či návštěv sauny, aby se sliznice mohla v</w:t>
      </w:r>
    </w:p>
    <w:p w14:paraId="724CE0F0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klidu zregenerovat.</w:t>
      </w:r>
    </w:p>
    <w:p w14:paraId="0A5E5B97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„Laser vnímám jako základní stavební kámen estetické péče. Na rozdíl od mnoha módních vln nám</w:t>
      </w:r>
    </w:p>
    <w:p w14:paraId="60EC61D5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dovoluje pracovat s pletí cíleně a do hloubky. Moje rada pacientkám je vždy stejná: nehledejte ten</w:t>
      </w:r>
    </w:p>
    <w:p w14:paraId="67720823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nejmodernější přístroj z reklamy, ale hledejte plán, který respektuje váš fototyp a životní styl.</w:t>
      </w:r>
    </w:p>
    <w:p w14:paraId="1CAF05CD" w14:textId="77777777" w:rsidR="002E1FC9" w:rsidRPr="002E1FC9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Správně nastavený laser vám totiž ušetří roky používání drahých krémů, které na hluboký kolagen</w:t>
      </w:r>
    </w:p>
    <w:p w14:paraId="0000001F" w14:textId="017E5036" w:rsidR="005725F0" w:rsidRPr="00642C52" w:rsidRDefault="002E1FC9" w:rsidP="002E1FC9">
      <w:pPr>
        <w:rPr>
          <w:rFonts w:asciiTheme="minorHAnsi" w:eastAsia="Avenir" w:hAnsiTheme="minorHAnsi" w:cstheme="minorHAnsi"/>
          <w:sz w:val="22"/>
          <w:szCs w:val="22"/>
        </w:rPr>
      </w:pPr>
      <w:r w:rsidRPr="002E1FC9">
        <w:rPr>
          <w:rFonts w:asciiTheme="minorHAnsi" w:eastAsia="Avenir" w:hAnsiTheme="minorHAnsi" w:cstheme="minorHAnsi"/>
          <w:sz w:val="22"/>
          <w:szCs w:val="22"/>
        </w:rPr>
        <w:t>stejně nedosáhnou,“ doplňuje MUDr. Adéla Procházková z Perfect Clinic Dermatology.</w:t>
      </w:r>
    </w:p>
    <w:p w14:paraId="00000020" w14:textId="77777777" w:rsidR="005725F0" w:rsidRPr="00642C52" w:rsidRDefault="005725F0">
      <w:pPr>
        <w:rPr>
          <w:rFonts w:asciiTheme="minorHAnsi" w:eastAsia="Avenir" w:hAnsiTheme="minorHAnsi" w:cstheme="minorHAnsi"/>
        </w:rPr>
      </w:pPr>
    </w:p>
    <w:p w14:paraId="00000021" w14:textId="77777777" w:rsidR="005725F0" w:rsidRPr="00642C52" w:rsidRDefault="00000000">
      <w:pPr>
        <w:rPr>
          <w:rFonts w:asciiTheme="minorHAnsi" w:eastAsia="Avenir" w:hAnsiTheme="minorHAnsi" w:cstheme="minorHAnsi"/>
        </w:rPr>
      </w:pPr>
      <w:r w:rsidRPr="00642C52">
        <w:rPr>
          <w:rFonts w:asciiTheme="minorHAnsi" w:eastAsia="Avenir" w:hAnsiTheme="minorHAnsi" w:cstheme="minorHAnsi"/>
        </w:rPr>
        <w:t>– – – – – – – – – – – – – – – – – – – – – – – – – – – – – – – – – – – – – – – – – –</w:t>
      </w:r>
    </w:p>
    <w:p w14:paraId="00000022" w14:textId="77777777" w:rsidR="005725F0" w:rsidRPr="00642C52" w:rsidRDefault="005725F0">
      <w:pPr>
        <w:rPr>
          <w:rFonts w:asciiTheme="minorHAnsi" w:eastAsia="Avenir" w:hAnsiTheme="minorHAnsi" w:cstheme="minorHAnsi"/>
        </w:rPr>
      </w:pPr>
    </w:p>
    <w:p w14:paraId="00000023" w14:textId="77777777" w:rsidR="005725F0" w:rsidRPr="00642C52" w:rsidRDefault="00000000">
      <w:pPr>
        <w:rPr>
          <w:rFonts w:asciiTheme="minorHAnsi" w:eastAsia="Avenir" w:hAnsiTheme="minorHAnsi" w:cstheme="minorHAnsi"/>
          <w:color w:val="000000"/>
          <w:sz w:val="32"/>
          <w:szCs w:val="32"/>
        </w:rPr>
      </w:pPr>
      <w:r w:rsidRPr="00642C52">
        <w:rPr>
          <w:rFonts w:asciiTheme="minorHAnsi" w:eastAsia="Avenir" w:hAnsiTheme="minorHAnsi" w:cstheme="minorHAnsi"/>
          <w:color w:val="000000"/>
          <w:sz w:val="32"/>
          <w:szCs w:val="32"/>
        </w:rPr>
        <w:t>Perfect Clinic</w:t>
      </w:r>
    </w:p>
    <w:p w14:paraId="00000024" w14:textId="77777777" w:rsidR="005725F0" w:rsidRPr="00642C52" w:rsidRDefault="00000000">
      <w:pPr>
        <w:ind w:firstLine="708"/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Perfect Clinic je přední česká klinika plastické chirurgie a estetické medicíny, která od roku 2010 nastavuje nejvyšší standardy v oboru. Založili ji uznávaní plastičtí chirurgové MUDr. Roman Kufa a MUDr. Zdeněk Pros s vizí nabídnout klientům špičkové zázemí, diskrétní prostředí a individuální péči na světové úrovni. Dnes Perfect Clinic působí v Praze, Brně a Liberci a patří mezi nejvyhledávanější centra estetické medicíny v České republice. Perfect Clinic je symbolem komplexní péče, kde se snoubí krása se zdravím.</w:t>
      </w:r>
    </w:p>
    <w:p w14:paraId="00000025" w14:textId="77777777" w:rsidR="005725F0" w:rsidRPr="00642C52" w:rsidRDefault="005725F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</w:p>
    <w:p w14:paraId="00000026" w14:textId="77777777" w:rsidR="005725F0" w:rsidRPr="00642C52" w:rsidRDefault="00000000">
      <w:pPr>
        <w:rPr>
          <w:rFonts w:asciiTheme="minorHAnsi" w:eastAsia="Avenir" w:hAnsiTheme="minorHAnsi" w:cstheme="minorHAnsi"/>
          <w:b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b/>
          <w:color w:val="000000"/>
          <w:sz w:val="22"/>
          <w:szCs w:val="22"/>
        </w:rPr>
        <w:t>Plastická chirurgie</w:t>
      </w:r>
    </w:p>
    <w:p w14:paraId="00000027" w14:textId="77777777" w:rsidR="005725F0" w:rsidRPr="00642C52" w:rsidRDefault="00000000">
      <w:pPr>
        <w:ind w:firstLine="708"/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Pod vedením MUDr. Romana Kufy a MUDr. Zdeňka Prose zajišťuje tým zkušených odborníků širokou škálu výkonů – od zvětšení a modelace prsou přes liposukci, operace víček, facelifting či rhinoplastiku. Klinika disponuje moderním technickým zázemím včetně dvou plně vybavených operačních sálů a lůžkové části s nepřetržitým dohledem zdravotnického personálu, což garantuje maximální bezpečí a komfort.</w:t>
      </w:r>
    </w:p>
    <w:p w14:paraId="00000028" w14:textId="77777777" w:rsidR="005725F0" w:rsidRPr="00642C52" w:rsidRDefault="005725F0">
      <w:pPr>
        <w:rPr>
          <w:rFonts w:asciiTheme="minorHAnsi" w:eastAsia="Avenir" w:hAnsiTheme="minorHAnsi" w:cstheme="minorHAnsi"/>
          <w:b/>
          <w:color w:val="000000"/>
          <w:sz w:val="22"/>
          <w:szCs w:val="22"/>
        </w:rPr>
      </w:pPr>
    </w:p>
    <w:p w14:paraId="00000029" w14:textId="77777777" w:rsidR="005725F0" w:rsidRPr="00642C52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b/>
          <w:color w:val="000000"/>
          <w:sz w:val="22"/>
          <w:szCs w:val="22"/>
        </w:rPr>
        <w:lastRenderedPageBreak/>
        <w:t>Estetická dermatologie</w:t>
      </w:r>
    </w:p>
    <w:p w14:paraId="0000002A" w14:textId="77777777" w:rsidR="005725F0" w:rsidRPr="00642C52" w:rsidRDefault="00000000">
      <w:pPr>
        <w:ind w:firstLine="708"/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Estetickou dermatologii vede MUDr. Jan Kučera, Ph.D., jehož tým se specializuje na omlazovací a harmonizační metody, zdraví pokožky a přirozené výsledky. Využívají nejnovější technologie a postupy, které propojují krásu s péčí o zdraví pleti.</w:t>
      </w:r>
    </w:p>
    <w:p w14:paraId="0000002B" w14:textId="77777777" w:rsidR="005725F0" w:rsidRPr="00642C52" w:rsidRDefault="005725F0">
      <w:pPr>
        <w:rPr>
          <w:rFonts w:asciiTheme="minorHAnsi" w:eastAsia="Avenir" w:hAnsiTheme="minorHAnsi" w:cstheme="minorHAnsi"/>
          <w:b/>
          <w:color w:val="000000"/>
          <w:sz w:val="22"/>
          <w:szCs w:val="22"/>
        </w:rPr>
      </w:pPr>
    </w:p>
    <w:p w14:paraId="0000002C" w14:textId="77777777" w:rsidR="005725F0" w:rsidRPr="00642C52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b/>
          <w:color w:val="000000"/>
          <w:sz w:val="22"/>
          <w:szCs w:val="22"/>
        </w:rPr>
        <w:t>Komplexní péče</w:t>
      </w:r>
    </w:p>
    <w:p w14:paraId="0000002D" w14:textId="77777777" w:rsidR="005725F0" w:rsidRPr="00642C52" w:rsidRDefault="00000000">
      <w:pPr>
        <w:ind w:firstLine="708"/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Pražská pobočka Perfect Clinic nabízí také služby v oblasti ORL, spánkové medicíny, cévní chirurgie, intimních zákroků, interní medicíny a mamologie. Klientky a klienti zde získají nejen estetickou péči, ale i prevenci a včasnou diagnostiku jako nedílnou součást celkové péče o zdraví.</w:t>
      </w:r>
    </w:p>
    <w:p w14:paraId="0000002E" w14:textId="77777777" w:rsidR="005725F0" w:rsidRPr="00642C52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Perfect Clinic je symbolem moderní, bezpečné a komplexní estetické medicíny, kde je komfort a spokojenost klientů vždy na prvním místě.</w:t>
      </w:r>
    </w:p>
    <w:p w14:paraId="0000002F" w14:textId="77777777" w:rsidR="005725F0" w:rsidRPr="00642C52" w:rsidRDefault="005725F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</w:p>
    <w:p w14:paraId="00000030" w14:textId="77777777" w:rsidR="005725F0" w:rsidRPr="00642C52" w:rsidRDefault="00000000">
      <w:pPr>
        <w:rPr>
          <w:rFonts w:asciiTheme="minorHAnsi" w:eastAsia="Avenir" w:hAnsiTheme="minorHAnsi" w:cstheme="minorHAnsi"/>
          <w:b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b/>
          <w:color w:val="000000"/>
          <w:sz w:val="22"/>
          <w:szCs w:val="22"/>
        </w:rPr>
        <w:t>KONTAKTNÍ ÚDAJE: </w:t>
      </w:r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  </w:t>
      </w:r>
    </w:p>
    <w:p w14:paraId="00000031" w14:textId="77777777" w:rsidR="005725F0" w:rsidRPr="00642C52" w:rsidRDefault="00000000">
      <w:pPr>
        <w:rPr>
          <w:rFonts w:asciiTheme="minorHAnsi" w:eastAsia="Avenir" w:hAnsiTheme="minorHAnsi" w:cstheme="minorHAnsi"/>
          <w:b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b/>
          <w:color w:val="000000"/>
          <w:sz w:val="22"/>
          <w:szCs w:val="22"/>
        </w:rPr>
        <w:t> </w:t>
      </w:r>
    </w:p>
    <w:p w14:paraId="00000032" w14:textId="77777777" w:rsidR="005725F0" w:rsidRPr="00642C52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b/>
          <w:color w:val="000000"/>
          <w:sz w:val="22"/>
          <w:szCs w:val="22"/>
        </w:rPr>
        <w:t>PR:</w:t>
      </w:r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br/>
        <w:t xml:space="preserve">Iveta Nebesařová </w:t>
      </w:r>
    </w:p>
    <w:p w14:paraId="00000033" w14:textId="77777777" w:rsidR="005725F0" w:rsidRPr="00642C52" w:rsidRDefault="005725F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hyperlink r:id="rId8">
        <w:r w:rsidRPr="00642C52">
          <w:rPr>
            <w:rFonts w:asciiTheme="minorHAnsi" w:eastAsia="Avenir" w:hAnsiTheme="minorHAnsi" w:cstheme="minorHAnsi"/>
            <w:color w:val="0000FF"/>
            <w:sz w:val="22"/>
            <w:szCs w:val="22"/>
            <w:u w:val="single"/>
          </w:rPr>
          <w:t>pr@perfectclinic.cz</w:t>
        </w:r>
      </w:hyperlink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br/>
        <w:t>+420 606 452 207</w:t>
      </w:r>
    </w:p>
    <w:p w14:paraId="00000034" w14:textId="77777777" w:rsidR="005725F0" w:rsidRPr="00642C52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 </w:t>
      </w:r>
    </w:p>
    <w:p w14:paraId="00000035" w14:textId="77777777" w:rsidR="005725F0" w:rsidRPr="00642C52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b/>
          <w:color w:val="000000"/>
          <w:sz w:val="22"/>
          <w:szCs w:val="22"/>
        </w:rPr>
        <w:t>Marketing:</w:t>
      </w:r>
    </w:p>
    <w:p w14:paraId="00000036" w14:textId="77777777" w:rsidR="005725F0" w:rsidRPr="00642C52" w:rsidRDefault="005725F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hyperlink r:id="rId9">
        <w:r w:rsidRPr="00642C52">
          <w:rPr>
            <w:rFonts w:asciiTheme="minorHAnsi" w:eastAsia="Avenir" w:hAnsiTheme="minorHAnsi" w:cstheme="minorHAnsi"/>
            <w:color w:val="0000FF"/>
            <w:sz w:val="22"/>
            <w:szCs w:val="22"/>
            <w:u w:val="single"/>
          </w:rPr>
          <w:t>perfecte@perfectclinic.cz</w:t>
        </w:r>
      </w:hyperlink>
    </w:p>
    <w:p w14:paraId="00000037" w14:textId="77777777" w:rsidR="005725F0" w:rsidRPr="00642C52" w:rsidRDefault="005725F0">
      <w:pPr>
        <w:rPr>
          <w:rFonts w:asciiTheme="minorHAnsi" w:eastAsia="Avenir" w:hAnsiTheme="minorHAnsi" w:cstheme="minorHAnsi"/>
        </w:rPr>
      </w:pPr>
    </w:p>
    <w:p w14:paraId="00000038" w14:textId="77777777" w:rsidR="005725F0" w:rsidRPr="00642C52" w:rsidRDefault="005725F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hyperlink r:id="rId10">
        <w:r w:rsidRPr="00642C52">
          <w:rPr>
            <w:rFonts w:asciiTheme="minorHAnsi" w:eastAsia="Avenir" w:hAnsiTheme="minorHAnsi" w:cstheme="minorHAnsi"/>
            <w:color w:val="0563C1"/>
            <w:sz w:val="22"/>
            <w:szCs w:val="22"/>
            <w:u w:val="single"/>
          </w:rPr>
          <w:t>www.perfectclinic.cz</w:t>
        </w:r>
      </w:hyperlink>
    </w:p>
    <w:p w14:paraId="00000039" w14:textId="77777777" w:rsidR="005725F0" w:rsidRPr="00642C52" w:rsidRDefault="005725F0">
      <w:pPr>
        <w:rPr>
          <w:rFonts w:asciiTheme="minorHAnsi" w:eastAsia="Avenir" w:hAnsiTheme="minorHAnsi" w:cstheme="minorHAnsi"/>
        </w:rPr>
      </w:pPr>
    </w:p>
    <w:p w14:paraId="0000003A" w14:textId="77777777" w:rsidR="005725F0" w:rsidRPr="00642C52" w:rsidRDefault="005725F0">
      <w:pPr>
        <w:rPr>
          <w:rFonts w:asciiTheme="minorHAnsi" w:eastAsia="Avenir" w:hAnsiTheme="minorHAnsi" w:cstheme="minorHAnsi"/>
        </w:rPr>
      </w:pPr>
    </w:p>
    <w:p w14:paraId="0000003B" w14:textId="77777777" w:rsidR="005725F0" w:rsidRPr="00642C52" w:rsidRDefault="005725F0">
      <w:pPr>
        <w:rPr>
          <w:rFonts w:asciiTheme="minorHAnsi" w:eastAsia="Avenir" w:hAnsiTheme="minorHAnsi" w:cstheme="minorHAnsi"/>
        </w:rPr>
      </w:pPr>
    </w:p>
    <w:p w14:paraId="0000003C" w14:textId="77777777" w:rsidR="005725F0" w:rsidRPr="00642C52" w:rsidRDefault="00000000">
      <w:pPr>
        <w:tabs>
          <w:tab w:val="left" w:pos="2362"/>
        </w:tabs>
        <w:rPr>
          <w:rFonts w:asciiTheme="minorHAnsi" w:eastAsia="Avenir" w:hAnsiTheme="minorHAnsi" w:cstheme="minorHAnsi"/>
        </w:rPr>
      </w:pPr>
      <w:r w:rsidRPr="00642C52">
        <w:rPr>
          <w:rFonts w:asciiTheme="minorHAnsi" w:eastAsia="Avenir" w:hAnsiTheme="minorHAnsi" w:cstheme="minorHAnsi"/>
        </w:rPr>
        <w:tab/>
      </w:r>
    </w:p>
    <w:p w14:paraId="0000003D" w14:textId="77777777" w:rsidR="005725F0" w:rsidRPr="00642C52" w:rsidRDefault="005725F0">
      <w:pPr>
        <w:rPr>
          <w:rFonts w:asciiTheme="minorHAnsi" w:eastAsia="Avenir" w:hAnsiTheme="minorHAnsi" w:cstheme="minorHAnsi"/>
        </w:rPr>
      </w:pPr>
    </w:p>
    <w:p w14:paraId="0000003E" w14:textId="77777777" w:rsidR="005725F0" w:rsidRPr="00642C52" w:rsidRDefault="005725F0">
      <w:pPr>
        <w:rPr>
          <w:rFonts w:asciiTheme="minorHAnsi" w:eastAsia="Avenir" w:hAnsiTheme="minorHAnsi" w:cstheme="minorHAnsi"/>
        </w:rPr>
      </w:pPr>
    </w:p>
    <w:p w14:paraId="0000003F" w14:textId="77777777" w:rsidR="005725F0" w:rsidRPr="00642C52" w:rsidRDefault="00000000">
      <w:pPr>
        <w:tabs>
          <w:tab w:val="left" w:pos="2745"/>
        </w:tabs>
        <w:rPr>
          <w:rFonts w:asciiTheme="minorHAnsi" w:eastAsia="Avenir" w:hAnsiTheme="minorHAnsi" w:cstheme="minorHAnsi"/>
        </w:rPr>
      </w:pPr>
      <w:r w:rsidRPr="00642C52">
        <w:rPr>
          <w:rFonts w:asciiTheme="minorHAnsi" w:eastAsia="Avenir" w:hAnsiTheme="minorHAnsi" w:cstheme="minorHAnsi"/>
        </w:rPr>
        <w:tab/>
      </w:r>
    </w:p>
    <w:sectPr w:rsidR="005725F0" w:rsidRPr="00642C52">
      <w:headerReference w:type="even" r:id="rId11"/>
      <w:headerReference w:type="default" r:id="rId12"/>
      <w:headerReference w:type="first" r:id="rId13"/>
      <w:pgSz w:w="11906" w:h="16838"/>
      <w:pgMar w:top="1417" w:right="1417" w:bottom="1417" w:left="1417" w:header="226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6F3152" w14:textId="77777777" w:rsidR="003822E0" w:rsidRDefault="003822E0">
      <w:r>
        <w:separator/>
      </w:r>
    </w:p>
  </w:endnote>
  <w:endnote w:type="continuationSeparator" w:id="0">
    <w:p w14:paraId="49DFDC9D" w14:textId="77777777" w:rsidR="003822E0" w:rsidRDefault="003822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29390535-9495-4264-A97B-BFC0B1BC2A1C}"/>
    <w:embedBold r:id="rId2" w:fontKey="{A0C043B5-D9BA-4692-9121-42CD2093EBE0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3" w:fontKey="{3A19D225-9DAE-438B-B10C-25E238EBEE05}"/>
    <w:embedItalic r:id="rId4" w:fontKey="{B0C128E5-E966-4232-B7D9-952D47D7F098}"/>
  </w:font>
  <w:font w:name="Avenir">
    <w:altName w:val="Calibri"/>
    <w:charset w:val="00"/>
    <w:family w:val="auto"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34C3A916-1002-4A52-B223-24EFC442926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2EF2EF" w14:textId="77777777" w:rsidR="003822E0" w:rsidRDefault="003822E0">
      <w:r>
        <w:separator/>
      </w:r>
    </w:p>
  </w:footnote>
  <w:footnote w:type="continuationSeparator" w:id="0">
    <w:p w14:paraId="5362263F" w14:textId="77777777" w:rsidR="003822E0" w:rsidRDefault="003822E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0" w14:textId="77777777" w:rsidR="005725F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pict w14:anchorId="44FF375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5" type="#_x0000_t75" alt="" style="position:absolute;margin-left:0;margin-top:0;width:620pt;height:877pt;z-index:-25165875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C - Tisková zpráv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1" w14:textId="77777777" w:rsidR="005725F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pict w14:anchorId="40CF83F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7" type="#_x0000_t75" alt="" style="position:absolute;margin-left:0;margin-top:0;width:620pt;height:87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C - Tisková zpráva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2" w14:textId="77777777" w:rsidR="005725F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pict w14:anchorId="3476D07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6" type="#_x0000_t75" alt="" style="position:absolute;margin-left:0;margin-top:0;width:620pt;height:877pt;z-index:-251659776;mso-position-horizontal:center;mso-position-horizontal-relative:margin;mso-position-vertical:center;mso-position-vertical-relative:margin">
          <v:imagedata r:id="rId1" o:title="image3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7216D0F"/>
    <w:multiLevelType w:val="multilevel"/>
    <w:tmpl w:val="41FE2B0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78ED6573"/>
    <w:multiLevelType w:val="multilevel"/>
    <w:tmpl w:val="73389C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488133257">
    <w:abstractNumId w:val="0"/>
  </w:num>
  <w:num w:numId="2" w16cid:durableId="3290685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25F0"/>
    <w:rsid w:val="001828AA"/>
    <w:rsid w:val="001B399A"/>
    <w:rsid w:val="002521EE"/>
    <w:rsid w:val="00283B61"/>
    <w:rsid w:val="002E1FC9"/>
    <w:rsid w:val="0030650F"/>
    <w:rsid w:val="00324702"/>
    <w:rsid w:val="00337C7D"/>
    <w:rsid w:val="00370BEE"/>
    <w:rsid w:val="003822E0"/>
    <w:rsid w:val="004773F7"/>
    <w:rsid w:val="004B33A8"/>
    <w:rsid w:val="005725F0"/>
    <w:rsid w:val="00642C52"/>
    <w:rsid w:val="006B7FB2"/>
    <w:rsid w:val="006E15D7"/>
    <w:rsid w:val="00785E79"/>
    <w:rsid w:val="007A3CF3"/>
    <w:rsid w:val="008C6F6B"/>
    <w:rsid w:val="00947BAB"/>
    <w:rsid w:val="00990F5D"/>
    <w:rsid w:val="009D6AAB"/>
    <w:rsid w:val="00AA2074"/>
    <w:rsid w:val="00B51BF0"/>
    <w:rsid w:val="00CC7B56"/>
    <w:rsid w:val="00D1333E"/>
    <w:rsid w:val="00D270B3"/>
    <w:rsid w:val="00EB1ACA"/>
    <w:rsid w:val="00EC2FCF"/>
    <w:rsid w:val="00FD1887"/>
    <w:rsid w:val="00FE6F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C3215E"/>
  <w15:docId w15:val="{DC15D570-62A2-4B0C-8B43-91ABE27169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cs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dpis2">
    <w:name w:val="heading 2"/>
    <w:basedOn w:val="Normln"/>
    <w:next w:val="Normln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Zhlav">
    <w:name w:val="header"/>
    <w:link w:val="ZhlavChar"/>
    <w:uiPriority w:val="99"/>
    <w:unhideWhenUsed/>
    <w:rsid w:val="00E2220A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kern w:val="2"/>
      <w:lang w:eastAsia="en-US"/>
    </w:rPr>
  </w:style>
  <w:style w:type="character" w:customStyle="1" w:styleId="ZhlavChar">
    <w:name w:val="Záhlaví Char"/>
    <w:basedOn w:val="Standardnpsmoodstavce"/>
    <w:link w:val="Zhlav"/>
    <w:uiPriority w:val="99"/>
    <w:rsid w:val="00E2220A"/>
  </w:style>
  <w:style w:type="paragraph" w:styleId="Zpat">
    <w:name w:val="footer"/>
    <w:link w:val="ZpatChar"/>
    <w:uiPriority w:val="99"/>
    <w:unhideWhenUsed/>
    <w:rsid w:val="00E2220A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kern w:val="2"/>
      <w:lang w:eastAsia="en-US"/>
    </w:rPr>
  </w:style>
  <w:style w:type="character" w:customStyle="1" w:styleId="ZpatChar">
    <w:name w:val="Zápatí Char"/>
    <w:basedOn w:val="Standardnpsmoodstavce"/>
    <w:link w:val="Zpat"/>
    <w:uiPriority w:val="99"/>
    <w:rsid w:val="00E2220A"/>
  </w:style>
  <w:style w:type="character" w:customStyle="1" w:styleId="apple-converted-space">
    <w:name w:val="apple-converted-space"/>
    <w:basedOn w:val="Standardnpsmoodstavce"/>
    <w:rsid w:val="00720063"/>
  </w:style>
  <w:style w:type="character" w:styleId="Hypertextovodkaz">
    <w:name w:val="Hyperlink"/>
    <w:basedOn w:val="Standardnpsmoodstavce"/>
    <w:uiPriority w:val="99"/>
    <w:unhideWhenUsed/>
    <w:rsid w:val="00720063"/>
    <w:rPr>
      <w:color w:val="0000FF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720063"/>
    <w:rPr>
      <w:color w:val="605E5C"/>
      <w:shd w:val="clear" w:color="auto" w:fill="E1DFDD"/>
    </w:rPr>
  </w:style>
  <w:style w:type="paragraph" w:styleId="Odstavecseseznamem">
    <w:name w:val="List Paragraph"/>
    <w:uiPriority w:val="34"/>
    <w:qFormat/>
    <w:rsid w:val="000359F6"/>
    <w:pPr>
      <w:ind w:left="720"/>
      <w:contextualSpacing/>
    </w:p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r@perfectclinic.cz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www.perfectclinic.cz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perfecte@perfectclinic.cz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OsC/KrMnx2czAj8UiEk6addi2Q==">CgMxLjA4AHIhMUNDTVVrcnY1S2E1UFNKR1MzTFV3MHVFT0RoTWJJVGVq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997</Words>
  <Characters>5883</Characters>
  <Application>Microsoft Office Word</Application>
  <DocSecurity>0</DocSecurity>
  <Lines>49</Lines>
  <Paragraphs>13</Paragraphs>
  <ScaleCrop>false</ScaleCrop>
  <Company/>
  <LinksUpToDate>false</LinksUpToDate>
  <CharactersWithSpaces>6867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Barborova</dc:creator>
  <cp:lastModifiedBy>iveta nebe</cp:lastModifiedBy>
  <cp:revision>2</cp:revision>
  <dcterms:created xsi:type="dcterms:W3CDTF">2026-02-16T15:02:00Z</dcterms:created>
  <dcterms:modified xsi:type="dcterms:W3CDTF">2026-02-16T15:02:00Z</dcterms:modified>
</cp:coreProperties>
</file>